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88B" w:rsidRDefault="00227C8F">
      <w:pPr>
        <w:jc w:val="center"/>
        <w:rPr>
          <w:rFonts w:ascii="黑体" w:eastAsia="黑体" w:hAnsi="黑体" w:cs="黑体"/>
          <w:b/>
          <w:sz w:val="44"/>
          <w:szCs w:val="44"/>
        </w:rPr>
      </w:pPr>
      <w:r>
        <w:rPr>
          <w:rFonts w:ascii="黑体" w:eastAsia="黑体" w:hAnsi="黑体" w:cs="黑体" w:hint="eastAsia"/>
          <w:b/>
          <w:sz w:val="44"/>
          <w:szCs w:val="44"/>
        </w:rPr>
        <w:t>海南省妇女儿童医学中心</w:t>
      </w:r>
    </w:p>
    <w:p w:rsidR="004F388B" w:rsidRDefault="00227C8F">
      <w:pPr>
        <w:jc w:val="center"/>
        <w:rPr>
          <w:rFonts w:ascii="黑体" w:eastAsia="黑体" w:hAnsi="黑体" w:cs="黑体"/>
          <w:b/>
          <w:sz w:val="44"/>
          <w:szCs w:val="44"/>
        </w:rPr>
      </w:pPr>
      <w:r>
        <w:rPr>
          <w:rFonts w:ascii="黑体" w:eastAsia="黑体" w:hAnsi="黑体" w:cs="黑体" w:hint="eastAsia"/>
          <w:b/>
          <w:sz w:val="44"/>
          <w:szCs w:val="44"/>
        </w:rPr>
        <w:t>排污</w:t>
      </w:r>
      <w:r w:rsidR="000E6209">
        <w:rPr>
          <w:rFonts w:ascii="黑体" w:eastAsia="黑体" w:hAnsi="黑体" w:cs="黑体" w:hint="eastAsia"/>
          <w:b/>
          <w:sz w:val="44"/>
          <w:szCs w:val="44"/>
        </w:rPr>
        <w:t>许可</w:t>
      </w:r>
      <w:r>
        <w:rPr>
          <w:rFonts w:ascii="黑体" w:eastAsia="黑体" w:hAnsi="黑体" w:cs="黑体" w:hint="eastAsia"/>
          <w:b/>
          <w:sz w:val="44"/>
          <w:szCs w:val="44"/>
        </w:rPr>
        <w:t>证</w:t>
      </w:r>
      <w:r w:rsidR="000E6209">
        <w:rPr>
          <w:rFonts w:ascii="黑体" w:eastAsia="黑体" w:hAnsi="黑体" w:cs="黑体" w:hint="eastAsia"/>
          <w:b/>
          <w:sz w:val="44"/>
          <w:szCs w:val="44"/>
        </w:rPr>
        <w:t>管理</w:t>
      </w:r>
      <w:r>
        <w:rPr>
          <w:rFonts w:ascii="黑体" w:eastAsia="黑体" w:hAnsi="黑体" w:cs="黑体" w:hint="eastAsia"/>
          <w:b/>
          <w:sz w:val="44"/>
          <w:szCs w:val="44"/>
        </w:rPr>
        <w:t>服务需求</w:t>
      </w:r>
    </w:p>
    <w:p w:rsidR="004F388B" w:rsidRDefault="004F388B">
      <w:pPr>
        <w:pStyle w:val="a5"/>
        <w:ind w:firstLineChars="0" w:firstLine="0"/>
        <w:rPr>
          <w:rFonts w:ascii="黑体" w:eastAsia="黑体" w:hAnsi="黑体" w:cs="黑体"/>
          <w:b/>
          <w:sz w:val="32"/>
          <w:szCs w:val="32"/>
        </w:rPr>
      </w:pPr>
    </w:p>
    <w:p w:rsidR="004F388B" w:rsidRPr="000E6209" w:rsidRDefault="004F388B">
      <w:pPr>
        <w:pStyle w:val="a5"/>
        <w:ind w:firstLineChars="0" w:firstLine="0"/>
        <w:rPr>
          <w:rFonts w:ascii="黑体" w:eastAsia="黑体" w:hAnsi="黑体" w:cs="黑体"/>
          <w:b/>
          <w:sz w:val="32"/>
          <w:szCs w:val="32"/>
        </w:rPr>
      </w:pPr>
    </w:p>
    <w:p w:rsidR="004F388B" w:rsidRDefault="00227C8F">
      <w:pPr>
        <w:pStyle w:val="a5"/>
        <w:ind w:firstLine="643"/>
        <w:rPr>
          <w:rFonts w:ascii="黑体" w:eastAsia="黑体" w:hAnsi="黑体" w:cs="黑体"/>
          <w:sz w:val="32"/>
          <w:szCs w:val="32"/>
        </w:rPr>
      </w:pPr>
      <w:r>
        <w:rPr>
          <w:rFonts w:ascii="黑体" w:eastAsia="黑体" w:hAnsi="黑体" w:cs="黑体" w:hint="eastAsia"/>
          <w:b/>
          <w:sz w:val="32"/>
          <w:szCs w:val="32"/>
        </w:rPr>
        <w:t>一、服务范围</w:t>
      </w:r>
    </w:p>
    <w:p w:rsidR="004F388B" w:rsidRDefault="00227C8F">
      <w:pPr>
        <w:pStyle w:val="10"/>
        <w:spacing w:line="360" w:lineRule="auto"/>
        <w:ind w:firstLine="640"/>
        <w:rPr>
          <w:rFonts w:ascii="仿宋" w:eastAsia="仿宋" w:hAnsi="仿宋" w:cs="仿宋"/>
          <w:sz w:val="32"/>
          <w:szCs w:val="32"/>
        </w:rPr>
      </w:pPr>
      <w:r>
        <w:rPr>
          <w:rFonts w:ascii="仿宋" w:eastAsia="仿宋" w:hAnsi="仿宋" w:cs="仿宋" w:hint="eastAsia"/>
          <w:sz w:val="32"/>
          <w:szCs w:val="32"/>
        </w:rPr>
        <w:t>1.海南省儿童医院：海南省海口市秀英区长滨路12号</w:t>
      </w:r>
    </w:p>
    <w:p w:rsidR="004F388B" w:rsidRDefault="00227C8F">
      <w:pPr>
        <w:pStyle w:val="10"/>
        <w:spacing w:line="360" w:lineRule="auto"/>
        <w:ind w:firstLine="640"/>
        <w:rPr>
          <w:rFonts w:ascii="仿宋" w:eastAsia="仿宋" w:hAnsi="仿宋" w:cs="仿宋"/>
          <w:sz w:val="32"/>
          <w:szCs w:val="32"/>
        </w:rPr>
      </w:pPr>
      <w:r>
        <w:rPr>
          <w:rFonts w:ascii="仿宋" w:eastAsia="仿宋" w:hAnsi="仿宋" w:cs="仿宋" w:hint="eastAsia"/>
          <w:sz w:val="32"/>
          <w:szCs w:val="32"/>
        </w:rPr>
        <w:t>2.海南省妇幼保健院：海南省海口市琼山区龙昆南路75号</w:t>
      </w:r>
    </w:p>
    <w:p w:rsidR="004F388B" w:rsidRDefault="00227C8F">
      <w:pPr>
        <w:pStyle w:val="10"/>
        <w:spacing w:line="360" w:lineRule="auto"/>
        <w:ind w:firstLine="640"/>
        <w:rPr>
          <w:rFonts w:ascii="仿宋" w:eastAsia="仿宋" w:hAnsi="仿宋" w:cs="仿宋"/>
          <w:sz w:val="32"/>
          <w:szCs w:val="32"/>
        </w:rPr>
      </w:pPr>
      <w:r>
        <w:rPr>
          <w:rFonts w:ascii="仿宋" w:eastAsia="仿宋" w:hAnsi="仿宋" w:cs="仿宋" w:hint="eastAsia"/>
          <w:sz w:val="32"/>
          <w:szCs w:val="32"/>
        </w:rPr>
        <w:t>3.海南省妇产科医院：海南省海口市秀英区长北路</w:t>
      </w:r>
    </w:p>
    <w:p w:rsidR="004F388B" w:rsidRDefault="00227C8F">
      <w:pPr>
        <w:pStyle w:val="a5"/>
        <w:ind w:firstLine="643"/>
        <w:rPr>
          <w:rFonts w:ascii="黑体" w:eastAsia="黑体" w:hAnsi="黑体" w:cs="黑体"/>
          <w:b/>
          <w:sz w:val="32"/>
          <w:szCs w:val="32"/>
        </w:rPr>
      </w:pPr>
      <w:r>
        <w:rPr>
          <w:rFonts w:ascii="黑体" w:eastAsia="黑体" w:hAnsi="黑体" w:cs="黑体" w:hint="eastAsia"/>
          <w:b/>
          <w:sz w:val="32"/>
          <w:szCs w:val="32"/>
        </w:rPr>
        <w:t>二、服务内容</w:t>
      </w:r>
    </w:p>
    <w:p w:rsidR="004F388B" w:rsidRDefault="00227C8F">
      <w:pPr>
        <w:pStyle w:val="10"/>
        <w:spacing w:line="360" w:lineRule="auto"/>
        <w:ind w:firstLine="640"/>
        <w:rPr>
          <w:rFonts w:ascii="仿宋" w:eastAsia="仿宋" w:hAnsi="仿宋" w:cs="仿宋"/>
          <w:sz w:val="32"/>
          <w:szCs w:val="32"/>
        </w:rPr>
      </w:pPr>
      <w:r>
        <w:rPr>
          <w:rFonts w:ascii="仿宋" w:eastAsia="仿宋" w:hAnsi="仿宋" w:cs="仿宋" w:hint="eastAsia"/>
          <w:sz w:val="32"/>
          <w:szCs w:val="32"/>
        </w:rPr>
        <w:t>1.依照国家环保法律法规和产业政策，对</w:t>
      </w:r>
      <w:r w:rsidR="00195B83">
        <w:rPr>
          <w:rFonts w:ascii="仿宋" w:eastAsia="仿宋" w:hAnsi="仿宋" w:cs="仿宋" w:hint="eastAsia"/>
          <w:sz w:val="32"/>
          <w:szCs w:val="32"/>
        </w:rPr>
        <w:t>中心</w:t>
      </w:r>
      <w:r>
        <w:rPr>
          <w:rFonts w:ascii="仿宋" w:eastAsia="仿宋" w:hAnsi="仿宋" w:cs="仿宋" w:hint="eastAsia"/>
          <w:sz w:val="32"/>
          <w:szCs w:val="32"/>
        </w:rPr>
        <w:t>环保予以宏观规划、指导和技术咨询服务；</w:t>
      </w:r>
    </w:p>
    <w:p w:rsidR="004F388B" w:rsidRDefault="00227C8F">
      <w:pPr>
        <w:pStyle w:val="10"/>
        <w:spacing w:line="360" w:lineRule="auto"/>
        <w:ind w:firstLine="640"/>
        <w:rPr>
          <w:rFonts w:ascii="仿宋" w:eastAsia="仿宋" w:hAnsi="仿宋" w:cs="仿宋"/>
          <w:sz w:val="32"/>
          <w:szCs w:val="32"/>
        </w:rPr>
      </w:pPr>
      <w:r>
        <w:rPr>
          <w:rFonts w:ascii="仿宋" w:eastAsia="仿宋" w:hAnsi="仿宋" w:cs="仿宋" w:hint="eastAsia"/>
          <w:sz w:val="32"/>
          <w:szCs w:val="32"/>
        </w:rPr>
        <w:t>2.指导协助</w:t>
      </w:r>
      <w:r w:rsidR="00195B83">
        <w:rPr>
          <w:rFonts w:ascii="仿宋" w:eastAsia="仿宋" w:hAnsi="仿宋" w:cs="仿宋" w:hint="eastAsia"/>
          <w:sz w:val="32"/>
          <w:szCs w:val="32"/>
        </w:rPr>
        <w:t>中心</w:t>
      </w:r>
      <w:r>
        <w:rPr>
          <w:rFonts w:ascii="仿宋" w:eastAsia="仿宋" w:hAnsi="仿宋" w:cs="仿宋" w:hint="eastAsia"/>
          <w:sz w:val="32"/>
          <w:szCs w:val="32"/>
        </w:rPr>
        <w:t>按排污许可证要求制定自行监测方案并录入海南省环保企业中心系统，并按自行监测方案开展监测任务；</w:t>
      </w:r>
    </w:p>
    <w:p w:rsidR="004F388B" w:rsidRDefault="00227C8F">
      <w:pPr>
        <w:pStyle w:val="10"/>
        <w:spacing w:line="360" w:lineRule="auto"/>
        <w:ind w:firstLine="640"/>
        <w:rPr>
          <w:rFonts w:ascii="仿宋" w:eastAsia="仿宋" w:hAnsi="仿宋" w:cs="仿宋"/>
          <w:sz w:val="32"/>
          <w:szCs w:val="32"/>
        </w:rPr>
      </w:pPr>
      <w:r>
        <w:rPr>
          <w:rFonts w:ascii="仿宋" w:eastAsia="仿宋" w:hAnsi="仿宋" w:cs="仿宋" w:hint="eastAsia"/>
          <w:sz w:val="32"/>
          <w:szCs w:val="32"/>
        </w:rPr>
        <w:t>3.协助</w:t>
      </w:r>
      <w:r w:rsidR="00195B83">
        <w:rPr>
          <w:rFonts w:ascii="仿宋" w:eastAsia="仿宋" w:hAnsi="仿宋" w:cs="仿宋" w:hint="eastAsia"/>
          <w:sz w:val="32"/>
          <w:szCs w:val="32"/>
        </w:rPr>
        <w:t>中心</w:t>
      </w:r>
      <w:r>
        <w:rPr>
          <w:rFonts w:ascii="仿宋" w:eastAsia="仿宋" w:hAnsi="仿宋" w:cs="仿宋" w:hint="eastAsia"/>
          <w:sz w:val="32"/>
          <w:szCs w:val="32"/>
        </w:rPr>
        <w:t>将第三方监测单位出具的《环保检测报告》中监测数据录入海南省环保企业中心的海南省污染源监测数据管理系统进行公开，每月10日前录入上月所有监测数据，数据公开率达100%；</w:t>
      </w:r>
    </w:p>
    <w:p w:rsidR="004F388B" w:rsidRDefault="00227C8F">
      <w:pPr>
        <w:spacing w:line="264" w:lineRule="auto"/>
        <w:ind w:firstLineChars="200" w:firstLine="640"/>
        <w:rPr>
          <w:rFonts w:ascii="仿宋" w:eastAsia="仿宋" w:hAnsi="仿宋" w:cs="仿宋"/>
          <w:sz w:val="32"/>
          <w:szCs w:val="32"/>
        </w:rPr>
      </w:pPr>
      <w:r>
        <w:rPr>
          <w:rFonts w:ascii="仿宋" w:eastAsia="仿宋" w:hAnsi="仿宋" w:cs="仿宋" w:hint="eastAsia"/>
          <w:sz w:val="32"/>
          <w:szCs w:val="32"/>
        </w:rPr>
        <w:t>4.指导</w:t>
      </w:r>
      <w:r w:rsidR="00195B83">
        <w:rPr>
          <w:rFonts w:ascii="仿宋" w:eastAsia="仿宋" w:hAnsi="仿宋" w:cs="仿宋" w:hint="eastAsia"/>
          <w:sz w:val="32"/>
          <w:szCs w:val="32"/>
        </w:rPr>
        <w:t>中心</w:t>
      </w:r>
      <w:r>
        <w:rPr>
          <w:rFonts w:ascii="仿宋" w:eastAsia="仿宋" w:hAnsi="仿宋" w:cs="仿宋" w:hint="eastAsia"/>
          <w:sz w:val="32"/>
          <w:szCs w:val="32"/>
        </w:rPr>
        <w:t>按实际情况及相关技术规范进行环境台账管理；根据</w:t>
      </w:r>
      <w:r w:rsidR="00FA1B85">
        <w:rPr>
          <w:rFonts w:ascii="仿宋" w:eastAsia="仿宋" w:hAnsi="仿宋" w:cs="仿宋" w:hint="eastAsia"/>
          <w:sz w:val="32"/>
          <w:szCs w:val="32"/>
        </w:rPr>
        <w:t>中心</w:t>
      </w:r>
      <w:r>
        <w:rPr>
          <w:rFonts w:ascii="仿宋" w:eastAsia="仿宋" w:hAnsi="仿宋" w:cs="仿宋" w:hint="eastAsia"/>
          <w:sz w:val="32"/>
          <w:szCs w:val="32"/>
        </w:rPr>
        <w:t>记录完成的纸质台账制作电子台账，并上传至国家排污许可信息管理平台；</w:t>
      </w:r>
    </w:p>
    <w:p w:rsidR="004F388B" w:rsidRDefault="00227C8F">
      <w:pPr>
        <w:spacing w:line="264" w:lineRule="auto"/>
        <w:ind w:firstLineChars="200" w:firstLine="640"/>
        <w:rPr>
          <w:rFonts w:ascii="仿宋" w:eastAsia="仿宋" w:hAnsi="仿宋" w:cs="仿宋"/>
          <w:sz w:val="32"/>
          <w:szCs w:val="32"/>
        </w:rPr>
      </w:pPr>
      <w:r>
        <w:rPr>
          <w:rFonts w:ascii="仿宋" w:eastAsia="仿宋" w:hAnsi="仿宋" w:cs="仿宋" w:hint="eastAsia"/>
          <w:sz w:val="32"/>
          <w:szCs w:val="32"/>
        </w:rPr>
        <w:lastRenderedPageBreak/>
        <w:t>5.按</w:t>
      </w:r>
      <w:r w:rsidR="00FA1B85">
        <w:rPr>
          <w:rFonts w:ascii="仿宋" w:eastAsia="仿宋" w:hAnsi="仿宋" w:cs="仿宋" w:hint="eastAsia"/>
          <w:sz w:val="32"/>
          <w:szCs w:val="32"/>
        </w:rPr>
        <w:t>中心</w:t>
      </w:r>
      <w:r w:rsidR="00FA3C78">
        <w:rPr>
          <w:rFonts w:ascii="仿宋" w:eastAsia="仿宋" w:hAnsi="仿宋" w:cs="仿宋" w:hint="eastAsia"/>
          <w:sz w:val="32"/>
          <w:szCs w:val="32"/>
        </w:rPr>
        <w:t>实际生产情况、</w:t>
      </w:r>
      <w:r>
        <w:rPr>
          <w:rFonts w:ascii="仿宋" w:eastAsia="仿宋" w:hAnsi="仿宋" w:cs="仿宋" w:hint="eastAsia"/>
          <w:sz w:val="32"/>
          <w:szCs w:val="32"/>
        </w:rPr>
        <w:t>环保设施运行情况及排污情况等，按相关技术规范编制执行报告并提交国家排污许可信息管理平台公开（每年4月15日、7月15日、10月15日之前上报季度执行报告；每年1月31日之前上报</w:t>
      </w:r>
      <w:r w:rsidR="00C87EC2">
        <w:rPr>
          <w:rFonts w:ascii="仿宋" w:eastAsia="仿宋" w:hAnsi="仿宋" w:cs="仿宋" w:hint="eastAsia"/>
          <w:sz w:val="32"/>
          <w:szCs w:val="32"/>
        </w:rPr>
        <w:t>上一</w:t>
      </w:r>
      <w:r>
        <w:rPr>
          <w:rFonts w:ascii="仿宋" w:eastAsia="仿宋" w:hAnsi="仿宋" w:cs="仿宋" w:hint="eastAsia"/>
          <w:sz w:val="32"/>
          <w:szCs w:val="32"/>
        </w:rPr>
        <w:t>年度执行报告）；</w:t>
      </w:r>
      <w:r w:rsidR="00AC1D52">
        <w:rPr>
          <w:rFonts w:ascii="仿宋" w:eastAsia="仿宋" w:hAnsi="仿宋" w:cs="仿宋" w:hint="eastAsia"/>
          <w:sz w:val="32"/>
          <w:szCs w:val="32"/>
        </w:rPr>
        <w:t>并</w:t>
      </w:r>
      <w:r>
        <w:rPr>
          <w:rFonts w:ascii="仿宋" w:eastAsia="仿宋" w:hAnsi="仿宋" w:cs="仿宋" w:hint="eastAsia"/>
          <w:sz w:val="32"/>
          <w:szCs w:val="32"/>
        </w:rPr>
        <w:t>将年度执行报告上传海南省环保企业服务中心</w:t>
      </w:r>
      <w:r w:rsidR="00FA3C78">
        <w:rPr>
          <w:rFonts w:ascii="仿宋" w:eastAsia="仿宋" w:hAnsi="仿宋" w:cs="仿宋" w:hint="eastAsia"/>
          <w:sz w:val="32"/>
          <w:szCs w:val="32"/>
        </w:rPr>
        <w:t>。</w:t>
      </w:r>
      <w:bookmarkStart w:id="0" w:name="_GoBack"/>
      <w:bookmarkEnd w:id="0"/>
    </w:p>
    <w:p w:rsidR="004F388B" w:rsidRDefault="00227C8F">
      <w:pPr>
        <w:pStyle w:val="a5"/>
        <w:ind w:firstLine="643"/>
        <w:rPr>
          <w:rFonts w:ascii="仿宋" w:eastAsia="仿宋" w:hAnsi="仿宋" w:cs="仿宋"/>
          <w:sz w:val="32"/>
          <w:szCs w:val="32"/>
        </w:rPr>
      </w:pPr>
      <w:r>
        <w:rPr>
          <w:rFonts w:ascii="黑体" w:eastAsia="黑体" w:hAnsi="黑体" w:cs="黑体" w:hint="eastAsia"/>
          <w:b/>
          <w:sz w:val="32"/>
          <w:szCs w:val="32"/>
        </w:rPr>
        <w:t>三、服务要求</w:t>
      </w:r>
    </w:p>
    <w:p w:rsidR="004F388B" w:rsidRDefault="00227C8F">
      <w:pPr>
        <w:pStyle w:val="10"/>
        <w:spacing w:line="360" w:lineRule="auto"/>
        <w:ind w:firstLine="640"/>
        <w:rPr>
          <w:rFonts w:ascii="仿宋" w:eastAsia="仿宋" w:hAnsi="仿宋" w:cs="仿宋"/>
          <w:sz w:val="32"/>
          <w:szCs w:val="32"/>
        </w:rPr>
      </w:pPr>
      <w:r>
        <w:rPr>
          <w:rFonts w:ascii="仿宋" w:eastAsia="仿宋" w:hAnsi="仿宋" w:cs="仿宋" w:hint="eastAsia"/>
          <w:sz w:val="32"/>
          <w:szCs w:val="32"/>
        </w:rPr>
        <w:t>1.要遵守医院相关制度，服从医院及物业监督和管理及工作安排；</w:t>
      </w:r>
    </w:p>
    <w:p w:rsidR="004F388B" w:rsidRDefault="00227C8F">
      <w:pPr>
        <w:pStyle w:val="10"/>
        <w:spacing w:line="360" w:lineRule="auto"/>
        <w:ind w:firstLine="640"/>
        <w:rPr>
          <w:rFonts w:ascii="仿宋" w:eastAsia="仿宋" w:hAnsi="仿宋" w:cs="仿宋"/>
          <w:sz w:val="32"/>
          <w:szCs w:val="32"/>
        </w:rPr>
      </w:pPr>
      <w:r w:rsidRPr="00227C8F">
        <w:rPr>
          <w:rFonts w:ascii="仿宋" w:eastAsia="仿宋" w:hAnsi="仿宋" w:cs="仿宋" w:hint="eastAsia"/>
          <w:sz w:val="32"/>
          <w:szCs w:val="32"/>
        </w:rPr>
        <w:t>2.</w:t>
      </w:r>
      <w:r>
        <w:rPr>
          <w:rFonts w:hint="eastAsia"/>
        </w:rPr>
        <w:t xml:space="preserve"> </w:t>
      </w:r>
      <w:r>
        <w:rPr>
          <w:rFonts w:ascii="仿宋" w:eastAsia="仿宋" w:hAnsi="仿宋" w:hint="eastAsia"/>
          <w:sz w:val="32"/>
          <w:szCs w:val="32"/>
        </w:rPr>
        <w:t>要</w:t>
      </w:r>
      <w:r>
        <w:rPr>
          <w:rFonts w:ascii="仿宋" w:eastAsia="仿宋" w:hAnsi="仿宋" w:cs="仿宋" w:hint="eastAsia"/>
          <w:sz w:val="32"/>
          <w:szCs w:val="32"/>
        </w:rPr>
        <w:t>具备CMA检测资质。</w:t>
      </w:r>
    </w:p>
    <w:p w:rsidR="004F388B" w:rsidRDefault="00227C8F" w:rsidP="00227C8F">
      <w:pPr>
        <w:pStyle w:val="10"/>
        <w:spacing w:line="360" w:lineRule="auto"/>
        <w:ind w:leftChars="267" w:left="561" w:firstLineChars="0" w:firstLine="0"/>
        <w:rPr>
          <w:rFonts w:ascii="仿宋" w:eastAsia="仿宋" w:hAnsi="仿宋" w:cs="仿宋"/>
          <w:sz w:val="32"/>
          <w:szCs w:val="32"/>
        </w:rPr>
      </w:pPr>
      <w:r>
        <w:rPr>
          <w:rFonts w:ascii="仿宋" w:eastAsia="仿宋" w:hAnsi="仿宋" w:cs="仿宋" w:hint="eastAsia"/>
          <w:sz w:val="32"/>
          <w:szCs w:val="32"/>
        </w:rPr>
        <w:t>3</w:t>
      </w:r>
      <w:r w:rsidRPr="00227C8F">
        <w:rPr>
          <w:rFonts w:ascii="仿宋" w:eastAsia="仿宋" w:hAnsi="仿宋" w:cs="仿宋" w:hint="eastAsia"/>
          <w:sz w:val="32"/>
          <w:szCs w:val="32"/>
        </w:rPr>
        <w:t>.</w:t>
      </w:r>
      <w:r>
        <w:rPr>
          <w:rFonts w:ascii="仿宋" w:eastAsia="仿宋" w:hAnsi="仿宋" w:cs="仿宋" w:hint="eastAsia"/>
          <w:sz w:val="32"/>
          <w:szCs w:val="32"/>
        </w:rPr>
        <w:t>人员每年到物业公司进行参加一次安全培训，培训合格后</w:t>
      </w:r>
    </w:p>
    <w:p w:rsidR="004F388B" w:rsidRDefault="00227C8F">
      <w:pPr>
        <w:pStyle w:val="10"/>
        <w:spacing w:line="360" w:lineRule="auto"/>
        <w:ind w:firstLineChars="0" w:firstLine="0"/>
        <w:rPr>
          <w:rFonts w:ascii="仿宋" w:eastAsia="仿宋" w:hAnsi="仿宋" w:cs="仿宋"/>
          <w:sz w:val="32"/>
          <w:szCs w:val="32"/>
        </w:rPr>
      </w:pPr>
      <w:r>
        <w:rPr>
          <w:rFonts w:ascii="仿宋" w:eastAsia="仿宋" w:hAnsi="仿宋" w:cs="仿宋" w:hint="eastAsia"/>
          <w:sz w:val="32"/>
          <w:szCs w:val="32"/>
        </w:rPr>
        <w:t>才能上岗；</w:t>
      </w:r>
    </w:p>
    <w:p w:rsidR="004F388B" w:rsidRDefault="00227C8F">
      <w:pPr>
        <w:pStyle w:val="10"/>
        <w:spacing w:line="360" w:lineRule="auto"/>
        <w:ind w:firstLine="640"/>
        <w:rPr>
          <w:rFonts w:ascii="仿宋" w:eastAsia="仿宋" w:hAnsi="仿宋" w:cs="仿宋"/>
          <w:sz w:val="32"/>
          <w:szCs w:val="32"/>
        </w:rPr>
      </w:pPr>
      <w:r>
        <w:rPr>
          <w:rFonts w:ascii="仿宋" w:eastAsia="仿宋" w:hAnsi="仿宋" w:cs="仿宋" w:hint="eastAsia"/>
          <w:sz w:val="32"/>
          <w:szCs w:val="32"/>
        </w:rPr>
        <w:t>4.发现重大安全隐患或不在乙方范围之内的不能及时消除的应以书面形式告知甲方；</w:t>
      </w:r>
    </w:p>
    <w:p w:rsidR="004F388B" w:rsidRDefault="00227C8F">
      <w:pPr>
        <w:pStyle w:val="10"/>
        <w:spacing w:line="360" w:lineRule="auto"/>
        <w:ind w:firstLine="640"/>
        <w:rPr>
          <w:rFonts w:ascii="仿宋" w:eastAsia="仿宋" w:hAnsi="仿宋" w:cs="仿宋"/>
          <w:sz w:val="32"/>
          <w:szCs w:val="32"/>
        </w:rPr>
      </w:pPr>
      <w:r>
        <w:rPr>
          <w:rFonts w:ascii="仿宋" w:eastAsia="仿宋" w:hAnsi="仿宋" w:cs="仿宋" w:hint="eastAsia"/>
          <w:sz w:val="32"/>
          <w:szCs w:val="32"/>
        </w:rPr>
        <w:t>5.乙方收到甲方签字盖章后的技术服务合同后，按工作计划安排开展项目收集资料，建档造册工作；</w:t>
      </w:r>
    </w:p>
    <w:p w:rsidR="004F388B" w:rsidRDefault="00227C8F">
      <w:pPr>
        <w:pStyle w:val="10"/>
        <w:spacing w:line="360" w:lineRule="auto"/>
        <w:ind w:firstLine="640"/>
        <w:rPr>
          <w:rFonts w:ascii="仿宋" w:eastAsia="仿宋" w:hAnsi="仿宋" w:cs="仿宋"/>
          <w:sz w:val="32"/>
          <w:szCs w:val="32"/>
        </w:rPr>
      </w:pPr>
      <w:r>
        <w:rPr>
          <w:rFonts w:ascii="仿宋" w:eastAsia="仿宋" w:hAnsi="仿宋" w:cs="仿宋" w:hint="eastAsia"/>
          <w:sz w:val="32"/>
          <w:szCs w:val="32"/>
        </w:rPr>
        <w:t>6.乙方工作人员要严格自律，遵纪守法，密切配合甲方完成排污申报、现状监测、环保提标改造等各项工作；</w:t>
      </w:r>
    </w:p>
    <w:p w:rsidR="004F388B" w:rsidRDefault="00227C8F">
      <w:pPr>
        <w:pStyle w:val="10"/>
        <w:spacing w:line="360" w:lineRule="auto"/>
        <w:ind w:firstLine="640"/>
        <w:rPr>
          <w:rFonts w:ascii="仿宋" w:eastAsia="仿宋" w:hAnsi="仿宋" w:cs="仿宋"/>
          <w:sz w:val="32"/>
          <w:szCs w:val="32"/>
        </w:rPr>
      </w:pPr>
      <w:r>
        <w:rPr>
          <w:rFonts w:ascii="仿宋" w:eastAsia="仿宋" w:hAnsi="仿宋" w:cs="仿宋" w:hint="eastAsia"/>
          <w:sz w:val="32"/>
          <w:szCs w:val="32"/>
        </w:rPr>
        <w:t>7.确保甲方完成排污许可证后管理工作的各项考核指标要求；</w:t>
      </w:r>
    </w:p>
    <w:p w:rsidR="004F388B" w:rsidRDefault="00227C8F">
      <w:pPr>
        <w:pStyle w:val="10"/>
        <w:spacing w:line="360" w:lineRule="auto"/>
        <w:ind w:firstLine="640"/>
        <w:rPr>
          <w:rFonts w:ascii="仿宋" w:eastAsia="仿宋" w:hAnsi="仿宋" w:cs="仿宋"/>
          <w:sz w:val="32"/>
          <w:szCs w:val="32"/>
        </w:rPr>
      </w:pPr>
      <w:r>
        <w:rPr>
          <w:rFonts w:ascii="仿宋" w:eastAsia="仿宋" w:hAnsi="仿宋" w:cs="仿宋" w:hint="eastAsia"/>
          <w:sz w:val="32"/>
          <w:szCs w:val="32"/>
        </w:rPr>
        <w:t>8.及时解决甲方日常咨询关于环保技术方面疑问；</w:t>
      </w:r>
    </w:p>
    <w:p w:rsidR="004F388B" w:rsidRDefault="00227C8F">
      <w:pPr>
        <w:pStyle w:val="10"/>
        <w:spacing w:line="360" w:lineRule="auto"/>
        <w:ind w:firstLine="640"/>
        <w:rPr>
          <w:rFonts w:ascii="仿宋" w:eastAsia="仿宋" w:hAnsi="仿宋" w:cs="仿宋"/>
          <w:sz w:val="32"/>
          <w:szCs w:val="32"/>
        </w:rPr>
      </w:pPr>
      <w:r>
        <w:rPr>
          <w:rFonts w:ascii="仿宋" w:eastAsia="仿宋" w:hAnsi="仿宋" w:cs="仿宋" w:hint="eastAsia"/>
          <w:sz w:val="32"/>
          <w:szCs w:val="32"/>
        </w:rPr>
        <w:lastRenderedPageBreak/>
        <w:t>9.对甲方提供的所有内容或相关资料具有保密的义务；</w:t>
      </w:r>
    </w:p>
    <w:p w:rsidR="004F388B" w:rsidRDefault="00227C8F">
      <w:pPr>
        <w:pStyle w:val="10"/>
        <w:spacing w:line="360" w:lineRule="auto"/>
        <w:ind w:firstLine="640"/>
        <w:rPr>
          <w:rFonts w:ascii="仿宋" w:eastAsia="仿宋" w:hAnsi="仿宋" w:cs="仿宋"/>
          <w:sz w:val="32"/>
          <w:szCs w:val="32"/>
        </w:rPr>
      </w:pPr>
      <w:r>
        <w:rPr>
          <w:rFonts w:ascii="仿宋" w:eastAsia="仿宋" w:hAnsi="仿宋" w:cs="仿宋" w:hint="eastAsia"/>
          <w:sz w:val="32"/>
          <w:szCs w:val="32"/>
        </w:rPr>
        <w:t>10.及时完成生态环境主管部门对于排污许可的各项检查（包括但不限于日常监测、台账记录等）。</w:t>
      </w:r>
    </w:p>
    <w:p w:rsidR="000E6209" w:rsidRDefault="000E6209">
      <w:pPr>
        <w:pStyle w:val="10"/>
        <w:spacing w:line="360" w:lineRule="auto"/>
        <w:ind w:firstLine="640"/>
        <w:rPr>
          <w:rFonts w:ascii="仿宋" w:eastAsia="仿宋" w:hAnsi="仿宋" w:cs="仿宋"/>
          <w:sz w:val="32"/>
          <w:szCs w:val="32"/>
        </w:rPr>
      </w:pPr>
    </w:p>
    <w:p w:rsidR="004F388B" w:rsidRPr="000E6209" w:rsidRDefault="000E6209" w:rsidP="000E6209">
      <w:pPr>
        <w:pStyle w:val="10"/>
        <w:spacing w:line="360" w:lineRule="auto"/>
        <w:ind w:firstLine="640"/>
        <w:rPr>
          <w:rFonts w:ascii="仿宋" w:eastAsia="仿宋" w:hAnsi="仿宋" w:cs="仿宋"/>
          <w:sz w:val="32"/>
          <w:szCs w:val="32"/>
        </w:rPr>
      </w:pPr>
      <w:r>
        <w:rPr>
          <w:rFonts w:ascii="仿宋" w:eastAsia="仿宋" w:hAnsi="仿宋" w:cs="仿宋" w:hint="eastAsia"/>
          <w:sz w:val="32"/>
          <w:szCs w:val="32"/>
        </w:rPr>
        <w:t>注：须满足上述所有需求，提供承诺函（格式自拟）。</w:t>
      </w:r>
    </w:p>
    <w:sectPr w:rsidR="004F388B" w:rsidRPr="000E6209">
      <w:pgSz w:w="11906" w:h="16838"/>
      <w:pgMar w:top="2098" w:right="1474" w:bottom="1984" w:left="158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1ADDD4"/>
    <w:multiLevelType w:val="singleLevel"/>
    <w:tmpl w:val="C11ADDD4"/>
    <w:lvl w:ilvl="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IyNTUzZjNkY2UyYjk2N2IzNTE1MDIwZTliZWEyOWIifQ=="/>
  </w:docVars>
  <w:rsids>
    <w:rsidRoot w:val="0053214F"/>
    <w:rsid w:val="00006D59"/>
    <w:rsid w:val="000E6209"/>
    <w:rsid w:val="0018728C"/>
    <w:rsid w:val="00195B83"/>
    <w:rsid w:val="00227C8F"/>
    <w:rsid w:val="002931BF"/>
    <w:rsid w:val="004601B0"/>
    <w:rsid w:val="004A66AA"/>
    <w:rsid w:val="004F388B"/>
    <w:rsid w:val="0053214F"/>
    <w:rsid w:val="006714CD"/>
    <w:rsid w:val="00737B3F"/>
    <w:rsid w:val="00741A8F"/>
    <w:rsid w:val="009D7741"/>
    <w:rsid w:val="00A0780D"/>
    <w:rsid w:val="00A46973"/>
    <w:rsid w:val="00AC1D52"/>
    <w:rsid w:val="00B453C6"/>
    <w:rsid w:val="00BD1A82"/>
    <w:rsid w:val="00C87EC2"/>
    <w:rsid w:val="00D21CF3"/>
    <w:rsid w:val="00DF0E5B"/>
    <w:rsid w:val="00FA1B85"/>
    <w:rsid w:val="00FA3C78"/>
    <w:rsid w:val="1D98583F"/>
    <w:rsid w:val="7B561E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qFormat/>
    <w:pPr>
      <w:keepNext/>
      <w:keepLines/>
      <w:spacing w:before="320" w:after="240" w:line="360" w:lineRule="auto"/>
      <w:outlineLvl w:val="0"/>
    </w:pPr>
    <w:rPr>
      <w:rFonts w:ascii="Arial" w:eastAsia="黑体" w:hAnsi="Arial" w:cs="Arial"/>
      <w:bCs/>
      <w:kern w:val="32"/>
      <w:sz w:val="32"/>
      <w:szCs w:val="32"/>
    </w:rPr>
  </w:style>
  <w:style w:type="paragraph" w:styleId="2">
    <w:name w:val="heading 2"/>
    <w:basedOn w:val="a"/>
    <w:next w:val="a"/>
    <w:unhideWhenUsed/>
    <w:qFormat/>
    <w:pPr>
      <w:spacing w:before="100" w:beforeAutospacing="1" w:afterLines="150" w:after="150"/>
      <w:jc w:val="left"/>
      <w:outlineLvl w:val="1"/>
    </w:pPr>
    <w:rPr>
      <w:rFonts w:ascii="楷体" w:eastAsia="楷体" w:hAnsi="宋体" w:cs="Times New Roman" w:hint="eastAsia"/>
      <w:b/>
      <w:kern w:val="0"/>
      <w:sz w:val="32"/>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List Paragraph"/>
    <w:basedOn w:val="a"/>
    <w:autoRedefine/>
    <w:uiPriority w:val="34"/>
    <w:qFormat/>
    <w:pPr>
      <w:ind w:firstLineChars="200" w:firstLine="420"/>
    </w:pPr>
  </w:style>
  <w:style w:type="paragraph" w:customStyle="1" w:styleId="10">
    <w:name w:val="列出段落1"/>
    <w:basedOn w:val="a"/>
    <w:autoRedefine/>
    <w:uiPriority w:val="99"/>
    <w:qFormat/>
    <w:pPr>
      <w:ind w:firstLineChars="200" w:firstLine="420"/>
    </w:pPr>
    <w:rPr>
      <w:rFonts w:ascii="Calibri" w:eastAsia="宋体" w:hAnsi="Calibri" w:cs="Calibri"/>
      <w:szCs w:val="21"/>
    </w:rPr>
  </w:style>
  <w:style w:type="character" w:customStyle="1" w:styleId="Char0">
    <w:name w:val="页眉 Char"/>
    <w:basedOn w:val="a0"/>
    <w:link w:val="a4"/>
    <w:autoRedefine/>
    <w:uiPriority w:val="99"/>
    <w:qFormat/>
    <w:rPr>
      <w:sz w:val="18"/>
      <w:szCs w:val="18"/>
    </w:rPr>
  </w:style>
  <w:style w:type="character" w:customStyle="1" w:styleId="Char">
    <w:name w:val="页脚 Char"/>
    <w:basedOn w:val="a0"/>
    <w:link w:val="a3"/>
    <w:autoRedefine/>
    <w:uiPriority w:val="99"/>
    <w:qFormat/>
    <w:rPr>
      <w:sz w:val="18"/>
      <w:szCs w:val="18"/>
    </w:rPr>
  </w:style>
  <w:style w:type="character" w:customStyle="1" w:styleId="1Char">
    <w:name w:val="标题 1 Char"/>
    <w:basedOn w:val="a0"/>
    <w:link w:val="1"/>
    <w:autoRedefine/>
    <w:qFormat/>
    <w:rPr>
      <w:rFonts w:ascii="Arial" w:eastAsia="黑体" w:hAnsi="Arial" w:cs="Arial"/>
      <w:bCs/>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qFormat/>
    <w:pPr>
      <w:keepNext/>
      <w:keepLines/>
      <w:spacing w:before="320" w:after="240" w:line="360" w:lineRule="auto"/>
      <w:outlineLvl w:val="0"/>
    </w:pPr>
    <w:rPr>
      <w:rFonts w:ascii="Arial" w:eastAsia="黑体" w:hAnsi="Arial" w:cs="Arial"/>
      <w:bCs/>
      <w:kern w:val="32"/>
      <w:sz w:val="32"/>
      <w:szCs w:val="32"/>
    </w:rPr>
  </w:style>
  <w:style w:type="paragraph" w:styleId="2">
    <w:name w:val="heading 2"/>
    <w:basedOn w:val="a"/>
    <w:next w:val="a"/>
    <w:unhideWhenUsed/>
    <w:qFormat/>
    <w:pPr>
      <w:spacing w:before="100" w:beforeAutospacing="1" w:afterLines="150" w:after="150"/>
      <w:jc w:val="left"/>
      <w:outlineLvl w:val="1"/>
    </w:pPr>
    <w:rPr>
      <w:rFonts w:ascii="楷体" w:eastAsia="楷体" w:hAnsi="宋体" w:cs="Times New Roman" w:hint="eastAsia"/>
      <w:b/>
      <w:kern w:val="0"/>
      <w:sz w:val="32"/>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List Paragraph"/>
    <w:basedOn w:val="a"/>
    <w:autoRedefine/>
    <w:uiPriority w:val="34"/>
    <w:qFormat/>
    <w:pPr>
      <w:ind w:firstLineChars="200" w:firstLine="420"/>
    </w:pPr>
  </w:style>
  <w:style w:type="paragraph" w:customStyle="1" w:styleId="10">
    <w:name w:val="列出段落1"/>
    <w:basedOn w:val="a"/>
    <w:autoRedefine/>
    <w:uiPriority w:val="99"/>
    <w:qFormat/>
    <w:pPr>
      <w:ind w:firstLineChars="200" w:firstLine="420"/>
    </w:pPr>
    <w:rPr>
      <w:rFonts w:ascii="Calibri" w:eastAsia="宋体" w:hAnsi="Calibri" w:cs="Calibri"/>
      <w:szCs w:val="21"/>
    </w:rPr>
  </w:style>
  <w:style w:type="character" w:customStyle="1" w:styleId="Char0">
    <w:name w:val="页眉 Char"/>
    <w:basedOn w:val="a0"/>
    <w:link w:val="a4"/>
    <w:autoRedefine/>
    <w:uiPriority w:val="99"/>
    <w:qFormat/>
    <w:rPr>
      <w:sz w:val="18"/>
      <w:szCs w:val="18"/>
    </w:rPr>
  </w:style>
  <w:style w:type="character" w:customStyle="1" w:styleId="Char">
    <w:name w:val="页脚 Char"/>
    <w:basedOn w:val="a0"/>
    <w:link w:val="a3"/>
    <w:autoRedefine/>
    <w:uiPriority w:val="99"/>
    <w:qFormat/>
    <w:rPr>
      <w:sz w:val="18"/>
      <w:szCs w:val="18"/>
    </w:rPr>
  </w:style>
  <w:style w:type="character" w:customStyle="1" w:styleId="1Char">
    <w:name w:val="标题 1 Char"/>
    <w:basedOn w:val="a0"/>
    <w:link w:val="1"/>
    <w:autoRedefine/>
    <w:qFormat/>
    <w:rPr>
      <w:rFonts w:ascii="Arial" w:eastAsia="黑体" w:hAnsi="Arial" w:cs="Arial"/>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130</Words>
  <Characters>745</Characters>
  <Application>Microsoft Office Word</Application>
  <DocSecurity>0</DocSecurity>
  <Lines>6</Lines>
  <Paragraphs>1</Paragraphs>
  <ScaleCrop>false</ScaleCrop>
  <Company>Microsoft</Company>
  <LinksUpToDate>false</LinksUpToDate>
  <CharactersWithSpaces>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程道锦</dc:creator>
  <cp:lastModifiedBy>20170821</cp:lastModifiedBy>
  <cp:revision>7</cp:revision>
  <dcterms:created xsi:type="dcterms:W3CDTF">2024-03-25T07:06:00Z</dcterms:created>
  <dcterms:modified xsi:type="dcterms:W3CDTF">2024-04-17T08:56:00Z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991C19F70A404BD4912AA69ED053EBBD_13</vt:lpwstr>
  </property>
</Properties>
</file>